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-196215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СОВЕТ ДЕПУТАТОВ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АЯТСКОГО СЕЛЬСКОГО ПОСЕЛЕНИЯ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ВАРНЕНСКОГО МУНИИЦИПАЛЬНОГО РАЙОНА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ЧЕЛЯБИНСКОЙ ОБЛАСТИ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color w:val="000000"/>
          <w:sz w:val="32"/>
          <w:szCs w:val="32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РЕШЕНИЕ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от 15 мая 2019 года №7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            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b/>
          <w:bCs/>
          <w:color w:val="000000"/>
          <w:sz w:val="32"/>
          <w:szCs w:val="32"/>
        </w:rPr>
        <w:t>О ВНЕСЕНИИ ИЗМЕНЕНИЙ И ДОПОЛНЕНИЙ В УСТАВ АЯТСКОГО СЕЛЬСКОГО ПОСЕЛЕНИЯ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В соответствии с </w:t>
      </w:r>
      <w:hyperlink r:id="rId5" w:tgtFrame="_blank" w:history="1">
        <w:r w:rsidRPr="006050EE">
          <w:rPr>
            <w:rStyle w:val="hyperlink"/>
            <w:color w:val="0000FF"/>
          </w:rPr>
          <w:t>Федеральным законом</w:t>
        </w:r>
      </w:hyperlink>
      <w:r w:rsidRPr="006050EE">
        <w:rPr>
          <w:color w:val="000000"/>
        </w:rPr>
        <w:t> от 06.10.2003 года № 131-ФЗ «Об общих принципах организации местного самоуправления в Российской Федерации», Уставом Аятского сельского поселения Совет депутатов Аятского сельского поселения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6050EE">
        <w:rPr>
          <w:color w:val="000000"/>
        </w:rPr>
        <w:t>Р</w:t>
      </w:r>
      <w:proofErr w:type="gramEnd"/>
      <w:r w:rsidRPr="006050EE">
        <w:rPr>
          <w:color w:val="000000"/>
        </w:rPr>
        <w:t xml:space="preserve"> Е Ш А Е Т: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 xml:space="preserve">1. </w:t>
      </w:r>
      <w:proofErr w:type="gramStart"/>
      <w:r w:rsidRPr="006050EE">
        <w:rPr>
          <w:color w:val="000000"/>
        </w:rPr>
        <w:t>Внести в </w:t>
      </w:r>
      <w:hyperlink r:id="rId6" w:tgtFrame="_blank" w:history="1">
        <w:r w:rsidRPr="006050EE">
          <w:rPr>
            <w:rStyle w:val="hyperlink"/>
            <w:color w:val="0000FF"/>
          </w:rPr>
          <w:t>Устав Аятского сельского поселения</w:t>
        </w:r>
      </w:hyperlink>
      <w:r w:rsidRPr="006050EE">
        <w:rPr>
          <w:color w:val="000000"/>
        </w:rPr>
        <w:t>, принятый Постановлением Совета депутатов Аятского сельского поселения от 30.06.2005г. № 33 (с изменениями и дополнениями в редакции Решений Совета депутатов от 28.04.2008 г. № 07, от 10.06.2009г. № 06, от 18.11.2009г. № 25, от 10.06.2010г. № 17, от 21.03.2011г. № 04, 07.09.2011г. № 15, от 20.12.2011г. № 19, от 25.09.2012г. № 11, от 30.07.2013г</w:t>
      </w:r>
      <w:proofErr w:type="gramEnd"/>
      <w:r w:rsidRPr="006050EE">
        <w:rPr>
          <w:color w:val="000000"/>
        </w:rPr>
        <w:t xml:space="preserve">. № </w:t>
      </w:r>
      <w:proofErr w:type="gramStart"/>
      <w:r w:rsidRPr="006050EE">
        <w:rPr>
          <w:color w:val="000000"/>
        </w:rPr>
        <w:t>6, 28.03.2014г. № 11, от 28.08.2014г. № 18, от 17.06.2015г. № 5, от 29.04.2016г. № 16, от 04.05.2017г. № 13, от 26.04.2018г. № 12), следующие изменения и дополнения:</w:t>
      </w:r>
      <w:proofErr w:type="gramEnd"/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1) В статье 11: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пункт 6 изложить в следующей редакции: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«6. Порядок организации и проведения публичных слушаний определяется решением Совета депутатов Аятского сельского поселения и должен предусматривать заблаговременное оповещение жителей Аятского сельского поселения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Аятского сельского поселения, опубликование (обнародование) результатов публичных слушаний, включая мотивированное обоснование принятых решений</w:t>
      </w:r>
      <w:proofErr w:type="gramStart"/>
      <w:r w:rsidRPr="006050EE">
        <w:rPr>
          <w:color w:val="000000"/>
        </w:rPr>
        <w:t>.».</w:t>
      </w:r>
      <w:proofErr w:type="gramEnd"/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2) В статье 20: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в пункте 4 абзацы третий и четвертый изложить в следующей редакции: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«Решения Совета депутатов и соглашения, заключаемые между органами местного самоуправления, подлежат официальному опубликованию в районной газете «Советское село», либо обнародованию путем размещения их на информационном стенде в порядке, установленном Советом депутатов Аятского сельского поселения</w:t>
      </w:r>
      <w:proofErr w:type="gramStart"/>
      <w:r w:rsidRPr="006050EE">
        <w:rPr>
          <w:color w:val="000000"/>
        </w:rPr>
        <w:t>.».</w:t>
      </w:r>
      <w:proofErr w:type="gramEnd"/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3) В статье 26: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в пункте 2 абзацы третий и четвертый изложить в следующей редакции: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lastRenderedPageBreak/>
        <w:t>«Постановления, изданные в пределах полномочий главы поселения,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 самоуправления, вступают в силу после их официального опубликования (обнародования).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Муниципальные правовые акты и соглашения, заключаемые между органами местного самоуправления, подлежат официальному опубликованию в районной газете «Советское село», либо обнародованию путем размещения их на информационном стенде в порядке, установленном Советом депутатов Аятского сельского поселения</w:t>
      </w:r>
      <w:proofErr w:type="gramStart"/>
      <w:r w:rsidRPr="006050EE">
        <w:rPr>
          <w:color w:val="000000"/>
        </w:rPr>
        <w:t>.».</w:t>
      </w:r>
      <w:proofErr w:type="gramEnd"/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2. Настоящее Решение подлежит официальному опубликованию в районной газете «Советское село» и обнародованию на информационном стенде поселения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050EE">
        <w:rPr>
          <w:color w:val="000000"/>
        </w:rPr>
        <w:t>3. Настоящее Решение вступает в силу после его официального опубликования (обнародования) в соответствии с действующим законодательством.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Председатель Совета депутатов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Аятского сельского поселения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О.В.Черкашина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 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Глава Аятского сельского поселения</w:t>
      </w:r>
    </w:p>
    <w:p w:rsidR="006050EE" w:rsidRPr="006050EE" w:rsidRDefault="006050EE" w:rsidP="006050EE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6050EE">
        <w:rPr>
          <w:color w:val="000000"/>
        </w:rPr>
        <w:t>А.А.Лосенков</w:t>
      </w:r>
    </w:p>
    <w:p w:rsidR="00C261E2" w:rsidRPr="006050EE" w:rsidRDefault="00C261E2" w:rsidP="006050EE"/>
    <w:sectPr w:rsidR="00C261E2" w:rsidRPr="006050EE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0EE"/>
    <w:rsid w:val="000636B4"/>
    <w:rsid w:val="006050EE"/>
    <w:rsid w:val="007C5117"/>
    <w:rsid w:val="008E76C2"/>
    <w:rsid w:val="00C2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C2"/>
  </w:style>
  <w:style w:type="paragraph" w:styleId="1">
    <w:name w:val="heading 1"/>
    <w:basedOn w:val="a"/>
    <w:next w:val="a"/>
    <w:link w:val="10"/>
    <w:qFormat/>
    <w:rsid w:val="008E76C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8E76C2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8E76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6C2"/>
    <w:rPr>
      <w:sz w:val="32"/>
    </w:rPr>
  </w:style>
  <w:style w:type="character" w:customStyle="1" w:styleId="20">
    <w:name w:val="Заголовок 2 Знак"/>
    <w:basedOn w:val="a0"/>
    <w:link w:val="2"/>
    <w:rsid w:val="008E76C2"/>
    <w:rPr>
      <w:b/>
      <w:sz w:val="28"/>
    </w:rPr>
  </w:style>
  <w:style w:type="character" w:customStyle="1" w:styleId="30">
    <w:name w:val="Заголовок 3 Знак"/>
    <w:basedOn w:val="a0"/>
    <w:link w:val="3"/>
    <w:semiHidden/>
    <w:rsid w:val="008E76C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050EE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605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C137798-43E0-421C-ABA0-65F278D2C9E4" TargetMode="External"/><Relationship Id="rId5" Type="http://schemas.openxmlformats.org/officeDocument/2006/relationships/hyperlink" Target="http://pravo.minjust.ru:8080/bigs/showDocument.html?id=1286E8CF-317A-47BA-AA4B-FE62C0EA878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</cp:revision>
  <dcterms:created xsi:type="dcterms:W3CDTF">2019-10-02T05:06:00Z</dcterms:created>
  <dcterms:modified xsi:type="dcterms:W3CDTF">2019-10-02T05:07:00Z</dcterms:modified>
</cp:coreProperties>
</file>